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07" w:rsidRDefault="00F00307" w:rsidP="00F00307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XII/201</w:t>
      </w:r>
      <w:r>
        <w:rPr>
          <w:sz w:val="32"/>
          <w:szCs w:val="32"/>
        </w:rPr>
        <w:t>9</w:t>
      </w:r>
    </w:p>
    <w:p w:rsidR="00F00307" w:rsidRDefault="00F00307" w:rsidP="00F00307">
      <w:pPr>
        <w:rPr>
          <w:sz w:val="32"/>
          <w:szCs w:val="32"/>
        </w:rPr>
      </w:pPr>
    </w:p>
    <w:p w:rsidR="00F00307" w:rsidRDefault="00F00307" w:rsidP="00F00307">
      <w:pPr>
        <w:rPr>
          <w:sz w:val="32"/>
          <w:szCs w:val="32"/>
        </w:rPr>
      </w:pPr>
      <w:r>
        <w:rPr>
          <w:sz w:val="32"/>
          <w:szCs w:val="32"/>
        </w:rPr>
        <w:t>ROZPIS PŘIJATÝCH FINANČNÍCH DARŮ A DOTACÍ VČETNĚ FINANČNÍHO VYPOŘÁDÁNÍ</w:t>
      </w:r>
    </w:p>
    <w:p w:rsidR="00F00307" w:rsidRDefault="00F00307" w:rsidP="00F00307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F00307" w:rsidRPr="009736F5" w:rsidTr="00A502F9">
        <w:trPr>
          <w:trHeight w:val="247"/>
        </w:trPr>
        <w:tc>
          <w:tcPr>
            <w:tcW w:w="186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Zdroj, poskytovatel</w:t>
            </w: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F00307" w:rsidRPr="009736F5" w:rsidTr="00A502F9">
        <w:trPr>
          <w:trHeight w:val="247"/>
        </w:trPr>
        <w:tc>
          <w:tcPr>
            <w:tcW w:w="186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307" w:rsidRPr="009736F5" w:rsidTr="00A502F9">
        <w:trPr>
          <w:trHeight w:val="247"/>
        </w:trPr>
        <w:tc>
          <w:tcPr>
            <w:tcW w:w="186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205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Neinvestiční dotace na výkon státní správy</w:t>
            </w:r>
          </w:p>
        </w:tc>
        <w:tc>
          <w:tcPr>
            <w:tcW w:w="1956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93 000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,00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F00307" w:rsidRPr="009736F5" w:rsidTr="00A502F9">
        <w:trPr>
          <w:trHeight w:val="325"/>
        </w:trPr>
        <w:tc>
          <w:tcPr>
            <w:tcW w:w="1860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307" w:rsidRPr="009736F5" w:rsidTr="00A502F9">
        <w:trPr>
          <w:trHeight w:val="325"/>
        </w:trPr>
        <w:tc>
          <w:tcPr>
            <w:tcW w:w="186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 SK</w:t>
            </w: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Volba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Evropského parlamentu </w:t>
            </w:r>
          </w:p>
        </w:tc>
        <w:tc>
          <w:tcPr>
            <w:tcW w:w="1956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F00307" w:rsidRPr="009736F5" w:rsidTr="00A502F9">
        <w:trPr>
          <w:trHeight w:val="247"/>
        </w:trPr>
        <w:tc>
          <w:tcPr>
            <w:tcW w:w="1860" w:type="dxa"/>
          </w:tcPr>
          <w:p w:rsidR="00F00307" w:rsidRDefault="00F00307" w:rsidP="00F003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307" w:rsidRPr="009736F5" w:rsidTr="00A502F9">
        <w:trPr>
          <w:trHeight w:val="247"/>
        </w:trPr>
        <w:tc>
          <w:tcPr>
            <w:tcW w:w="1860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4222</w:t>
            </w:r>
          </w:p>
        </w:tc>
        <w:tc>
          <w:tcPr>
            <w:tcW w:w="2050" w:type="dxa"/>
          </w:tcPr>
          <w:p w:rsidR="00F00307" w:rsidRPr="009736F5" w:rsidRDefault="00F00307" w:rsidP="00F003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Středočeský kraj – fond životního prostředí a zemědělství</w:t>
            </w: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Doplnění vodovod v obci Kamenný Most</w:t>
            </w:r>
          </w:p>
        </w:tc>
        <w:tc>
          <w:tcPr>
            <w:tcW w:w="1956" w:type="dxa"/>
          </w:tcPr>
          <w:p w:rsidR="00F00307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</w:tr>
      <w:tr w:rsidR="00F00307" w:rsidRPr="009736F5" w:rsidTr="00A502F9">
        <w:trPr>
          <w:trHeight w:val="247"/>
        </w:trPr>
        <w:tc>
          <w:tcPr>
            <w:tcW w:w="186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307" w:rsidRPr="00242D3D" w:rsidTr="00A502F9">
        <w:trPr>
          <w:trHeight w:val="262"/>
        </w:trPr>
        <w:tc>
          <w:tcPr>
            <w:tcW w:w="186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F00307" w:rsidRPr="009736F5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F00307" w:rsidRPr="00242D3D" w:rsidRDefault="00F00307" w:rsidP="00A502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2 110 921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  <w:r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F00307" w:rsidRPr="00E01F90" w:rsidRDefault="00F00307" w:rsidP="00F00307">
      <w:pPr>
        <w:rPr>
          <w:b/>
          <w:sz w:val="32"/>
          <w:szCs w:val="32"/>
        </w:rPr>
      </w:pPr>
    </w:p>
    <w:p w:rsidR="00F00307" w:rsidRDefault="00F00307" w:rsidP="00F00307">
      <w:pPr>
        <w:rPr>
          <w:sz w:val="32"/>
          <w:szCs w:val="32"/>
        </w:rPr>
      </w:pPr>
    </w:p>
    <w:p w:rsidR="00F00307" w:rsidRDefault="00F00307" w:rsidP="00F00307">
      <w:pPr>
        <w:rPr>
          <w:sz w:val="32"/>
          <w:szCs w:val="32"/>
        </w:rPr>
      </w:pPr>
      <w:r>
        <w:rPr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F00307" w:rsidTr="00A502F9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F00307" w:rsidTr="00A502F9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E01F90" w:rsidRDefault="00F00307" w:rsidP="00A50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F00307" w:rsidTr="00A502F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17 921,00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2 000 000,00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2 110 921,00</w:t>
            </w:r>
          </w:p>
        </w:tc>
      </w:tr>
      <w:tr w:rsidR="00F00307" w:rsidTr="00A502F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307" w:rsidTr="00A502F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307" w:rsidTr="00A502F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307" w:rsidTr="00A502F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307" w:rsidTr="00A502F9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307" w:rsidTr="00A502F9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Default="00F00307" w:rsidP="00A5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307" w:rsidTr="00A502F9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F04031" w:rsidRDefault="00F00307" w:rsidP="00A502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17 921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F04031" w:rsidRDefault="00F00307" w:rsidP="00A502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93 0</w:t>
            </w:r>
            <w:r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F04031" w:rsidRDefault="00F00307" w:rsidP="00A502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2 000 000,00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F04031" w:rsidRDefault="00F00307" w:rsidP="00A502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F04031" w:rsidRDefault="00F00307" w:rsidP="00A502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F04031" w:rsidRDefault="00F00307" w:rsidP="00A502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307" w:rsidRPr="00F04031" w:rsidRDefault="00F00307" w:rsidP="00A502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2 110 921,00</w:t>
            </w:r>
          </w:p>
        </w:tc>
      </w:tr>
    </w:tbl>
    <w:p w:rsidR="00F00307" w:rsidRDefault="00F00307" w:rsidP="00F00307"/>
    <w:p w:rsidR="00F00307" w:rsidRDefault="00F00307" w:rsidP="00F00307"/>
    <w:p w:rsidR="00C92690" w:rsidRDefault="00C92690"/>
    <w:sectPr w:rsidR="00C92690" w:rsidSect="00206569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07"/>
    <w:rsid w:val="00C92690"/>
    <w:rsid w:val="00F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6B7"/>
  <w15:chartTrackingRefBased/>
  <w15:docId w15:val="{66B9F170-3D23-426F-BFC0-CD69A191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OÚ Kamenný Most</cp:lastModifiedBy>
  <cp:revision>1</cp:revision>
  <cp:lastPrinted>2020-06-08T12:33:00Z</cp:lastPrinted>
  <dcterms:created xsi:type="dcterms:W3CDTF">2020-06-08T12:25:00Z</dcterms:created>
  <dcterms:modified xsi:type="dcterms:W3CDTF">2020-06-08T12:34:00Z</dcterms:modified>
</cp:coreProperties>
</file>